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D" w:rsidRPr="006969A2" w:rsidRDefault="00F17B1D" w:rsidP="00F17B1D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17B1D" w:rsidRPr="006969A2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6969A2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МИНИСТЕРСТВО ОБРАЗОВАНИЯ И НАУКИ РЕСПУБЛИКИ БУРЯТИЯ</w:t>
      </w:r>
    </w:p>
    <w:p w:rsidR="00E27FEC" w:rsidRPr="006969A2" w:rsidRDefault="00F17B1D" w:rsidP="00E27F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</w:rPr>
      </w:pPr>
      <w:r w:rsidRPr="006969A2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ГОСУДАРСТВЕННОЕ БЮДЖЕТНОЕ ПРОФЕССИОНАЛЬ</w:t>
      </w:r>
      <w:r w:rsidR="00FE7E4D" w:rsidRPr="006969A2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 xml:space="preserve">НОЕ ОБРАЗОВАТЕЛЬНОЕ УЧРЕЖДЕНИЕ </w:t>
      </w:r>
      <w:r w:rsidR="00E27FEC" w:rsidRPr="006969A2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 xml:space="preserve"> «байкальский многопрофильный колледж»</w:t>
      </w:r>
    </w:p>
    <w:p w:rsidR="00E27FEC" w:rsidRPr="006969A2" w:rsidRDefault="00E27FEC" w:rsidP="00E27F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(ГБПОУ «БМК»)</w:t>
      </w:r>
    </w:p>
    <w:p w:rsidR="00F17B1D" w:rsidRPr="006969A2" w:rsidRDefault="00F17B1D" w:rsidP="00E27F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F17B1D" w:rsidRPr="006969A2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 заместитель директора</w:t>
      </w:r>
    </w:p>
    <w:p w:rsidR="00F17B1D" w:rsidRPr="006969A2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________/Ларионова А.О.</w:t>
      </w:r>
    </w:p>
    <w:p w:rsidR="00F17B1D" w:rsidRPr="006969A2" w:rsidRDefault="00003701" w:rsidP="00F17B1D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/>
          <w:color w:val="000000" w:themeColor="text1"/>
          <w:sz w:val="24"/>
          <w:szCs w:val="24"/>
        </w:rPr>
        <w:t xml:space="preserve">«___»  </w:t>
      </w:r>
      <w:r w:rsidR="00B72EA8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6969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7B1D" w:rsidRPr="006969A2">
        <w:rPr>
          <w:rFonts w:ascii="Times New Roman" w:hAnsi="Times New Roman"/>
          <w:color w:val="000000" w:themeColor="text1"/>
          <w:sz w:val="24"/>
          <w:szCs w:val="24"/>
        </w:rPr>
        <w:t xml:space="preserve"> 2019г.</w:t>
      </w:r>
    </w:p>
    <w:p w:rsidR="00F17B1D" w:rsidRPr="006969A2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371F2E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8B2C31" w:rsidRPr="00371F2E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371F2E">
        <w:rPr>
          <w:b/>
          <w:color w:val="000000" w:themeColor="text1"/>
        </w:rPr>
        <w:t>о проведении конкурса</w:t>
      </w:r>
      <w:r w:rsidR="00E27FEC" w:rsidRPr="00371F2E">
        <w:rPr>
          <w:b/>
          <w:color w:val="000000" w:themeColor="text1"/>
        </w:rPr>
        <w:t xml:space="preserve"> творческих работ</w:t>
      </w:r>
      <w:r w:rsidRPr="00371F2E">
        <w:rPr>
          <w:b/>
          <w:color w:val="000000" w:themeColor="text1"/>
        </w:rPr>
        <w:t xml:space="preserve"> </w:t>
      </w:r>
      <w:r w:rsidR="005D2B6D" w:rsidRPr="00371F2E">
        <w:rPr>
          <w:b/>
          <w:color w:val="000000" w:themeColor="text1"/>
        </w:rPr>
        <w:t>«Разноцветный мир!»</w:t>
      </w:r>
    </w:p>
    <w:p w:rsidR="00F17B1D" w:rsidRPr="00371F2E" w:rsidRDefault="00945F49" w:rsidP="00F17B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среди обучающихся инвалидов и лиц с ОВЗ ГБПОУ «Байкальский многопрофильный колледж»</w:t>
      </w:r>
    </w:p>
    <w:p w:rsidR="00945F49" w:rsidRPr="00371F2E" w:rsidRDefault="00945F49" w:rsidP="00F17B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B1D" w:rsidRPr="00371F2E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F17B1D" w:rsidRPr="006969A2" w:rsidRDefault="007B668C" w:rsidP="00371F2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945F49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работ</w:t>
      </w:r>
      <w:r w:rsidR="005D2B6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D2B6D" w:rsidRPr="006969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рисунков, поделок, фотографий</w:t>
      </w:r>
      <w:r w:rsidR="006969A2" w:rsidRPr="006969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стихов, рассказов ит.д.)</w:t>
      </w:r>
      <w:proofErr w:type="gramStart"/>
      <w:r w:rsidR="005D2B6D" w:rsidRPr="006969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)</w:t>
      </w:r>
      <w:proofErr w:type="gramEnd"/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соответствии с планами работы учебно-мет</w:t>
      </w:r>
      <w:r w:rsidR="00003701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одического объединения по </w:t>
      </w:r>
      <w:r w:rsidR="00945F49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АОП для обучающихся инвалидов и лиц с ОВЗ «БМК».</w:t>
      </w:r>
    </w:p>
    <w:p w:rsidR="00F17B1D" w:rsidRPr="00E2077E" w:rsidRDefault="00E2077E" w:rsidP="00E20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="00F17B1D" w:rsidRPr="00E2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</w:t>
      </w:r>
      <w:r w:rsidR="00F17B1D" w:rsidRPr="00E20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определяет </w:t>
      </w:r>
      <w:r w:rsidR="002663DF" w:rsidRPr="00E20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цели и задачи проведения конкурса </w:t>
      </w:r>
      <w:r w:rsidR="00945F49" w:rsidRPr="00E20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творческих работ</w:t>
      </w:r>
      <w:r w:rsidR="002663DF" w:rsidRPr="00E20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условия участия и общие требования к участникам и работам, состав экспертов, критерии оценивания участников</w:t>
      </w:r>
      <w:r w:rsidR="00FE7E4D" w:rsidRPr="00E20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7B1D" w:rsidRPr="006969A2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371F2E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  </w:t>
      </w:r>
      <w:r w:rsidR="007B668C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  </w:t>
      </w:r>
    </w:p>
    <w:p w:rsidR="006969A2" w:rsidRPr="006969A2" w:rsidRDefault="006969A2" w:rsidP="006969A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969A2">
        <w:rPr>
          <w:rFonts w:ascii="Times New Roman" w:hAnsi="Times New Roman" w:cs="Times New Roman"/>
          <w:sz w:val="24"/>
          <w:szCs w:val="24"/>
        </w:rPr>
        <w:t>. Создание условий для выявления, поддержки и развития творческих способностей обучающихся с ОВЗ;</w:t>
      </w:r>
    </w:p>
    <w:p w:rsidR="006969A2" w:rsidRPr="006969A2" w:rsidRDefault="006969A2" w:rsidP="006969A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969A2">
        <w:rPr>
          <w:rFonts w:ascii="Times New Roman" w:hAnsi="Times New Roman" w:cs="Times New Roman"/>
          <w:sz w:val="24"/>
          <w:szCs w:val="24"/>
        </w:rPr>
        <w:t>Воспитание любви к творчеству, красоте, искусству;</w:t>
      </w:r>
    </w:p>
    <w:p w:rsidR="006969A2" w:rsidRPr="006969A2" w:rsidRDefault="006969A2" w:rsidP="006969A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969A2">
        <w:rPr>
          <w:rFonts w:ascii="Times New Roman" w:hAnsi="Times New Roman" w:cs="Times New Roman"/>
          <w:sz w:val="24"/>
          <w:szCs w:val="24"/>
        </w:rPr>
        <w:t xml:space="preserve">Содействие развитию интеллектуально-творческого потенциала личности </w:t>
      </w:r>
      <w:proofErr w:type="gramStart"/>
      <w:r w:rsidRPr="006969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9A2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6969A2" w:rsidRPr="006969A2" w:rsidRDefault="006969A2" w:rsidP="006969A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969A2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отношения к искусству;</w:t>
      </w:r>
    </w:p>
    <w:p w:rsidR="006969A2" w:rsidRPr="006969A2" w:rsidRDefault="00910BE4" w:rsidP="006969A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969A2" w:rsidRPr="006969A2">
        <w:rPr>
          <w:rFonts w:ascii="Times New Roman" w:hAnsi="Times New Roman" w:cs="Times New Roman"/>
          <w:sz w:val="24"/>
          <w:szCs w:val="24"/>
        </w:rPr>
        <w:t>Приобщение к культурным ценностям;</w:t>
      </w:r>
    </w:p>
    <w:p w:rsidR="006969A2" w:rsidRPr="006969A2" w:rsidRDefault="006969A2" w:rsidP="006969A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371F2E" w:rsidRDefault="00F17B1D" w:rsidP="00910B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и проведение </w:t>
      </w:r>
      <w:r w:rsidR="007B668C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</w:p>
    <w:p w:rsidR="00F17B1D" w:rsidRPr="006969A2" w:rsidRDefault="00F17B1D" w:rsidP="00F17B1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    </w:t>
      </w:r>
      <w:r w:rsidR="008D0FC8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на базе ГБПОУ</w:t>
      </w:r>
      <w:r w:rsidR="00064E91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C2100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БМК</w:t>
      </w:r>
      <w:r w:rsidR="008D0FC8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», 2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корпус, </w:t>
      </w:r>
      <w:proofErr w:type="gramStart"/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Улан-Удэ, ул. </w:t>
      </w:r>
    </w:p>
    <w:p w:rsidR="00F17B1D" w:rsidRPr="006969A2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D0FC8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Пугачева, 36</w:t>
      </w:r>
      <w:r w:rsidR="006600FE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2D83" w:rsidRPr="009A1DE3" w:rsidRDefault="00F17B1D" w:rsidP="00B12D8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   </w:t>
      </w:r>
      <w:r w:rsidR="00B12D83" w:rsidRPr="009A1DE3">
        <w:rPr>
          <w:rFonts w:ascii="Times New Roman" w:hAnsi="Times New Roman" w:cs="Times New Roman"/>
          <w:sz w:val="24"/>
          <w:szCs w:val="24"/>
        </w:rPr>
        <w:t xml:space="preserve">3.2.    Для обеспечения подготовки и проведения конкурса формируется  </w:t>
      </w:r>
    </w:p>
    <w:p w:rsidR="00B12D83" w:rsidRPr="009A1DE3" w:rsidRDefault="00B12D83" w:rsidP="00B12D83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B12D83" w:rsidRPr="009A1DE3" w:rsidRDefault="00B12D83" w:rsidP="00B12D8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B12D83" w:rsidRPr="009A1DE3" w:rsidRDefault="00B12D83" w:rsidP="00B12D8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к.п.н.;</w:t>
      </w:r>
    </w:p>
    <w:p w:rsidR="00B12D83" w:rsidRDefault="00B12D83" w:rsidP="00B12D8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B12D83" w:rsidRPr="009A1DE3" w:rsidRDefault="00B12D83" w:rsidP="00B12D8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руководитель по СВР;</w:t>
      </w:r>
    </w:p>
    <w:p w:rsidR="00B12D83" w:rsidRPr="009A1DE3" w:rsidRDefault="00B12D83" w:rsidP="00B12D8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Цыбикова Р.Ч., преподаватель  специальных дисциплин,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УМО по АОП для инвалидов и лиц с ОВЗ</w:t>
      </w:r>
      <w:r w:rsidRPr="009A1DE3">
        <w:rPr>
          <w:rFonts w:ascii="Times New Roman" w:hAnsi="Times New Roman" w:cs="Times New Roman"/>
          <w:sz w:val="24"/>
          <w:szCs w:val="24"/>
        </w:rPr>
        <w:t>;</w:t>
      </w:r>
    </w:p>
    <w:p w:rsidR="00B12D83" w:rsidRPr="009A1DE3" w:rsidRDefault="00B12D83" w:rsidP="00B12D8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Биликтуева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О.Б.., мастер производственного обучения;</w:t>
      </w:r>
    </w:p>
    <w:p w:rsidR="00B12D83" w:rsidRPr="009A1DE3" w:rsidRDefault="00B12D83" w:rsidP="00B12D8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A1D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A1DE3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С.И.,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DE3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исциплин.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конкурса;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разработка заданий;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проверка работ участников конкурса;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lastRenderedPageBreak/>
        <w:t>- определение состава жюри;</w:t>
      </w:r>
    </w:p>
    <w:p w:rsidR="00B12D83" w:rsidRPr="009A1DE3" w:rsidRDefault="00B12D83" w:rsidP="00B12D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B12D83" w:rsidRPr="00B12D83" w:rsidRDefault="00B12D83" w:rsidP="00B12D83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D83" w:rsidRPr="004F7E9A" w:rsidRDefault="00B12D83" w:rsidP="00B12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B12D83" w:rsidP="00B12D83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4.</w:t>
      </w:r>
      <w:r w:rsidR="00F17B1D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6600FE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 порядок проведения конкурса</w:t>
      </w:r>
    </w:p>
    <w:p w:rsidR="00F17B1D" w:rsidRPr="006969A2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D4F3B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Сроки проведения конкурса:  </w:t>
      </w:r>
      <w:r w:rsidR="00945F49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22-</w:t>
      </w:r>
      <w:r w:rsidR="005D4F3B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6396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455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2019г.</w:t>
      </w:r>
    </w:p>
    <w:p w:rsidR="00BD1455" w:rsidRPr="006969A2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Место проведения </w:t>
      </w:r>
      <w:r w:rsidR="006600FE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06396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: ГБПОУ «</w:t>
      </w:r>
      <w:r w:rsidR="005D4F3B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D1455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МК</w:t>
      </w:r>
      <w:r w:rsidR="0006396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2корпус </w:t>
      </w:r>
    </w:p>
    <w:p w:rsidR="00F17B1D" w:rsidRPr="006969A2" w:rsidRDefault="00BD1455" w:rsidP="00B12D8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</w:t>
      </w:r>
      <w:r w:rsidR="006600FE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2019г.</w:t>
      </w:r>
    </w:p>
    <w:p w:rsidR="00F17B1D" w:rsidRPr="006969A2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B12D83" w:rsidP="00B12D8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</w:t>
      </w:r>
      <w:r w:rsidR="006600FE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конкурса</w:t>
      </w:r>
    </w:p>
    <w:p w:rsidR="00F17B1D" w:rsidRPr="006969A2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proofErr w:type="gramStart"/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ля участия в конкурсе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</w:t>
      </w:r>
      <w:r w:rsidR="00BD1455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инвалиды и лица с ОВЗ</w:t>
      </w:r>
      <w:r w:rsidR="00F41276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276" w:rsidRPr="006969A2" w:rsidRDefault="00F41276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участия в конкурсе: </w:t>
      </w:r>
      <w:r w:rsidR="00BD1455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</w:t>
      </w:r>
      <w:r w:rsidR="00955908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</w:p>
    <w:p w:rsidR="00F17B1D" w:rsidRPr="006969A2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B12D83" w:rsidP="00B12D83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600FE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конкурса</w:t>
      </w:r>
    </w:p>
    <w:p w:rsidR="00F17B1D" w:rsidRPr="006969A2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B1D" w:rsidRPr="006969A2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6.1 Участие в</w:t>
      </w:r>
      <w:r w:rsidR="006600FE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конкурсе 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455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творческих работ </w:t>
      </w:r>
      <w:r w:rsidR="00955908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969A2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Разноцветный мир!</w:t>
      </w:r>
      <w:r w:rsidR="00955908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вклю</w:t>
      </w:r>
      <w:r w:rsidR="00CF7663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чает в себя </w:t>
      </w:r>
      <w:r w:rsidR="006969A2" w:rsidRPr="006969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 рисунков, конкурс поделок, фотографий</w:t>
      </w:r>
      <w:r w:rsidR="00F67DD4" w:rsidRPr="00696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21C4D" w:rsidRPr="006969A2" w:rsidRDefault="004278A0" w:rsidP="006969A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9A2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Номинации:</w:t>
      </w:r>
    </w:p>
    <w:p w:rsidR="006969A2" w:rsidRPr="005D2B6D" w:rsidRDefault="006969A2" w:rsidP="006969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«Декоративно-прикладное творчество» (конкурс поделок).</w:t>
      </w:r>
    </w:p>
    <w:p w:rsidR="006969A2" w:rsidRPr="005D2B6D" w:rsidRDefault="006969A2" w:rsidP="006969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«Рисунок» (конкурс рисунков).</w:t>
      </w:r>
    </w:p>
    <w:p w:rsidR="006969A2" w:rsidRPr="005D2B6D" w:rsidRDefault="006969A2" w:rsidP="006969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«Плакат» (на конкурс плакатов принимаются плакаты вашей группы, коллектива, либо индивидуального плаката).</w:t>
      </w:r>
    </w:p>
    <w:p w:rsidR="006969A2" w:rsidRPr="005D2B6D" w:rsidRDefault="006969A2" w:rsidP="006969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«Литературное творчество» (на конкурс стихов и рассказов принимаются любые выполненные вами и творчески оформленные работы, в том числе стихи, песни, рассказы).</w:t>
      </w:r>
    </w:p>
    <w:p w:rsidR="00F17B1D" w:rsidRPr="00B12D83" w:rsidRDefault="006969A2" w:rsidP="00B12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B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«Фотография» (на конкурс принимаются интересные, необычные фотографии на тему конкурса).</w:t>
      </w:r>
    </w:p>
    <w:p w:rsidR="00F17B1D" w:rsidRPr="004F7E9A" w:rsidRDefault="00B12D83" w:rsidP="00B12D83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17B1D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Подведение итогов </w:t>
      </w:r>
      <w:r w:rsidR="00521C4D" w:rsidRPr="0037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</w:p>
    <w:p w:rsidR="004F7E9A" w:rsidRPr="009A1DE3" w:rsidRDefault="004F7E9A" w:rsidP="004F7E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 xml:space="preserve">7.1 Итоги конкурса подводит жюри, в состав </w:t>
      </w:r>
      <w:proofErr w:type="gramStart"/>
      <w:r w:rsidRPr="009A1DE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A1DE3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F7E9A" w:rsidRPr="009A1DE3" w:rsidRDefault="004F7E9A" w:rsidP="004F7E9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Члены жюри:</w:t>
      </w:r>
    </w:p>
    <w:p w:rsidR="004F7E9A" w:rsidRDefault="004F7E9A" w:rsidP="004F7E9A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9A1DE3">
        <w:rPr>
          <w:rFonts w:ascii="Times New Roman" w:hAnsi="Times New Roman" w:cs="Times New Roman"/>
          <w:sz w:val="24"/>
          <w:szCs w:val="24"/>
        </w:rPr>
        <w:t>Цыбикова Р.Ч., преподаватель  специальных дисциплин;</w:t>
      </w:r>
    </w:p>
    <w:p w:rsidR="004F7E9A" w:rsidRPr="009A1DE3" w:rsidRDefault="004F7E9A" w:rsidP="004F7E9A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Д.Ж., социальный педагог;</w:t>
      </w:r>
    </w:p>
    <w:p w:rsidR="004F7E9A" w:rsidRPr="009A1DE3" w:rsidRDefault="004F7E9A" w:rsidP="004F7E9A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9A1DE3">
        <w:rPr>
          <w:rFonts w:ascii="Times New Roman" w:hAnsi="Times New Roman" w:cs="Times New Roman"/>
          <w:sz w:val="24"/>
          <w:szCs w:val="24"/>
        </w:rPr>
        <w:t>Биликтуева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О.Б.., мастер производственного обучения;</w:t>
      </w:r>
    </w:p>
    <w:p w:rsidR="004F7E9A" w:rsidRPr="009A1DE3" w:rsidRDefault="004F7E9A" w:rsidP="004F7E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A1DE3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9A1DE3">
        <w:rPr>
          <w:rFonts w:ascii="Times New Roman" w:hAnsi="Times New Roman" w:cs="Times New Roman"/>
          <w:sz w:val="24"/>
          <w:szCs w:val="24"/>
        </w:rPr>
        <w:t xml:space="preserve"> С.И., преподаватель</w:t>
      </w:r>
    </w:p>
    <w:p w:rsidR="00F17B1D" w:rsidRPr="006969A2" w:rsidRDefault="004F7E9A" w:rsidP="004F7E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7.2  Награждение грамотами  и подарками  производитс</w:t>
      </w:r>
      <w:r w:rsidR="00E2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 </w:t>
      </w:r>
      <w:r w:rsidR="00A9698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линейке</w:t>
      </w:r>
      <w:r w:rsidR="00E20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98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9A2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9698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.04.</w:t>
      </w:r>
      <w:r w:rsidR="006969A2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9698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969A2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F17B1D" w:rsidRPr="006969A2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7.3  Победители конкурса</w:t>
      </w:r>
      <w:r w:rsidR="00F17B1D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по </w:t>
      </w:r>
      <w:r w:rsidR="00CF7663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оценочным критериям </w:t>
      </w:r>
      <w:r w:rsidR="00055457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по балльной системе.</w:t>
      </w:r>
    </w:p>
    <w:p w:rsidR="00F17B1D" w:rsidRPr="006969A2" w:rsidRDefault="00F17B1D" w:rsidP="00F67DD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7.4  По</w:t>
      </w:r>
      <w:r w:rsidR="00CF7663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67DD4" w:rsidRPr="006969A2">
        <w:rPr>
          <w:rFonts w:ascii="Times New Roman" w:hAnsi="Times New Roman" w:cs="Times New Roman"/>
          <w:color w:val="000000" w:themeColor="text1"/>
          <w:sz w:val="24"/>
          <w:szCs w:val="24"/>
        </w:rPr>
        <w:t>едители награждаются грамотами.</w:t>
      </w:r>
    </w:p>
    <w:p w:rsidR="00F17B1D" w:rsidRPr="006969A2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1FA" w:rsidRPr="006969A2" w:rsidRDefault="001901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01FA" w:rsidRPr="006969A2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D9D"/>
    <w:multiLevelType w:val="multilevel"/>
    <w:tmpl w:val="F1DC2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455C0"/>
    <w:multiLevelType w:val="multilevel"/>
    <w:tmpl w:val="D53C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82DD9"/>
    <w:multiLevelType w:val="multilevel"/>
    <w:tmpl w:val="4E86D2A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  <w:color w:val="000080"/>
        <w:sz w:val="3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hint="default"/>
        <w:b/>
        <w:color w:val="000080"/>
        <w:sz w:val="3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color w:val="000080"/>
        <w:sz w:val="3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b/>
        <w:color w:val="000080"/>
        <w:sz w:val="3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/>
        <w:color w:val="000080"/>
        <w:sz w:val="3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b/>
        <w:color w:val="000080"/>
        <w:sz w:val="3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/>
        <w:color w:val="000080"/>
        <w:sz w:val="3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b/>
        <w:color w:val="000080"/>
        <w:sz w:val="3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b/>
        <w:color w:val="000080"/>
        <w:sz w:val="30"/>
      </w:rPr>
    </w:lvl>
  </w:abstractNum>
  <w:abstractNum w:abstractNumId="7">
    <w:nsid w:val="3DDA1AA3"/>
    <w:multiLevelType w:val="multilevel"/>
    <w:tmpl w:val="405C99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80"/>
        <w:sz w:val="3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b/>
        <w:color w:val="000080"/>
        <w:sz w:val="3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  <w:color w:val="000080"/>
        <w:sz w:val="3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b/>
        <w:color w:val="000080"/>
        <w:sz w:val="3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  <w:color w:val="000080"/>
        <w:sz w:val="3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b/>
        <w:color w:val="000080"/>
        <w:sz w:val="3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  <w:b/>
        <w:color w:val="000080"/>
        <w:sz w:val="3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b/>
        <w:color w:val="000080"/>
        <w:sz w:val="3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b/>
        <w:color w:val="000080"/>
        <w:sz w:val="30"/>
      </w:rPr>
    </w:lvl>
  </w:abstractNum>
  <w:abstractNum w:abstractNumId="8">
    <w:nsid w:val="3FC7797C"/>
    <w:multiLevelType w:val="multilevel"/>
    <w:tmpl w:val="A1D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A7F1D"/>
    <w:multiLevelType w:val="multilevel"/>
    <w:tmpl w:val="79C6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0132A"/>
    <w:multiLevelType w:val="multilevel"/>
    <w:tmpl w:val="AA5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7B1D"/>
    <w:rsid w:val="00003701"/>
    <w:rsid w:val="00055457"/>
    <w:rsid w:val="00060D38"/>
    <w:rsid w:val="00063964"/>
    <w:rsid w:val="00064E91"/>
    <w:rsid w:val="001901FA"/>
    <w:rsid w:val="0026063C"/>
    <w:rsid w:val="00265043"/>
    <w:rsid w:val="002663DF"/>
    <w:rsid w:val="003072B4"/>
    <w:rsid w:val="00371F2E"/>
    <w:rsid w:val="00387196"/>
    <w:rsid w:val="003E5A58"/>
    <w:rsid w:val="0042232C"/>
    <w:rsid w:val="00423EAA"/>
    <w:rsid w:val="004278A0"/>
    <w:rsid w:val="004F7E9A"/>
    <w:rsid w:val="00514CAF"/>
    <w:rsid w:val="00521C4D"/>
    <w:rsid w:val="00525890"/>
    <w:rsid w:val="005C7A74"/>
    <w:rsid w:val="005D2B6D"/>
    <w:rsid w:val="005D4F3B"/>
    <w:rsid w:val="005D750A"/>
    <w:rsid w:val="006600FE"/>
    <w:rsid w:val="006969A2"/>
    <w:rsid w:val="007A03E0"/>
    <w:rsid w:val="007B668C"/>
    <w:rsid w:val="008B2C31"/>
    <w:rsid w:val="008D0FC8"/>
    <w:rsid w:val="00903BBD"/>
    <w:rsid w:val="00910BE4"/>
    <w:rsid w:val="00945F49"/>
    <w:rsid w:val="00955908"/>
    <w:rsid w:val="00A50154"/>
    <w:rsid w:val="00A96984"/>
    <w:rsid w:val="00B12D83"/>
    <w:rsid w:val="00B25ACC"/>
    <w:rsid w:val="00B51579"/>
    <w:rsid w:val="00B72EA8"/>
    <w:rsid w:val="00BD1455"/>
    <w:rsid w:val="00BD2868"/>
    <w:rsid w:val="00CF7663"/>
    <w:rsid w:val="00D200C4"/>
    <w:rsid w:val="00D7684B"/>
    <w:rsid w:val="00DC2100"/>
    <w:rsid w:val="00E2077E"/>
    <w:rsid w:val="00E27FEC"/>
    <w:rsid w:val="00F17B1D"/>
    <w:rsid w:val="00F35D88"/>
    <w:rsid w:val="00F41276"/>
    <w:rsid w:val="00F67DD4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5D2B6D"/>
    <w:rPr>
      <w:i/>
      <w:iCs/>
    </w:rPr>
  </w:style>
  <w:style w:type="character" w:styleId="ab">
    <w:name w:val="Hyperlink"/>
    <w:basedOn w:val="a0"/>
    <w:uiPriority w:val="99"/>
    <w:semiHidden/>
    <w:unhideWhenUsed/>
    <w:rsid w:val="005D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SamLab.ws</cp:lastModifiedBy>
  <cp:revision>9</cp:revision>
  <dcterms:created xsi:type="dcterms:W3CDTF">2019-04-15T03:41:00Z</dcterms:created>
  <dcterms:modified xsi:type="dcterms:W3CDTF">2019-04-17T12:27:00Z</dcterms:modified>
</cp:coreProperties>
</file>